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98" w:rsidRPr="00117D5D" w:rsidRDefault="00062E98" w:rsidP="00062E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2E98" w:rsidRPr="00117D5D" w:rsidRDefault="00062E98" w:rsidP="00062E98">
      <w:pPr>
        <w:spacing w:after="0"/>
      </w:pPr>
    </w:p>
    <w:p w:rsidR="00062E98" w:rsidRPr="00117D5D" w:rsidRDefault="00062E98" w:rsidP="00062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18AF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лотов</w:t>
      </w:r>
    </w:p>
    <w:p w:rsidR="00062E98" w:rsidRPr="00117D5D" w:rsidRDefault="00062E98" w:rsidP="00062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2E98" w:rsidRPr="00117D5D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51045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 w:rsidR="002510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1045">
        <w:rPr>
          <w:rFonts w:ascii="Times New Roman" w:hAnsi="Times New Roman" w:cs="Times New Roman"/>
          <w:sz w:val="24"/>
          <w:szCs w:val="24"/>
        </w:rPr>
        <w:t>н</w:t>
      </w:r>
      <w:r w:rsidR="00251045"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 w:rsidR="00251045"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153D" w:rsidRDefault="00062E98" w:rsidP="00371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37153D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37153D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2E98" w:rsidRPr="0037153D" w:rsidRDefault="0037153D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62E98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1A7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178CD" w:rsidRPr="006178CD">
        <w:rPr>
          <w:rFonts w:ascii="Times New Roman" w:hAnsi="Times New Roman" w:cs="Times New Roman"/>
          <w:b/>
          <w:sz w:val="24"/>
          <w:szCs w:val="24"/>
        </w:rPr>
        <w:t>Поставка контрольных материалов для гематологических анализаторов</w:t>
      </w:r>
    </w:p>
    <w:p w:rsidR="00D21B71" w:rsidRPr="00634442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D21B71" w:rsidRPr="00FF2508" w:rsidTr="00C566B8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21B71" w:rsidRPr="00FF2508" w:rsidRDefault="00D21B71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814D05" w:rsidRPr="00FF2508" w:rsidTr="009501A7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D05" w:rsidRPr="00BC277C" w:rsidRDefault="00814D05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D05" w:rsidRPr="00BC277C" w:rsidRDefault="0082291C" w:rsidP="00DB2CCE">
            <w:pPr>
              <w:rPr>
                <w:rFonts w:ascii="Times New Roman" w:hAnsi="Times New Roman" w:cs="Times New Roman"/>
              </w:rPr>
            </w:pPr>
            <w:r w:rsidRPr="0082291C">
              <w:rPr>
                <w:rFonts w:ascii="Times New Roman" w:hAnsi="Times New Roman" w:cs="Times New Roman"/>
              </w:rPr>
              <w:t xml:space="preserve">Устройство для исследований проб крови с антикоагулянтом 200 </w:t>
            </w:r>
            <w:proofErr w:type="spellStart"/>
            <w:r w:rsidRPr="0082291C">
              <w:rPr>
                <w:rFonts w:ascii="Times New Roman" w:hAnsi="Times New Roman" w:cs="Times New Roman"/>
              </w:rPr>
              <w:t>мкл</w:t>
            </w:r>
            <w:proofErr w:type="spellEnd"/>
            <w:r w:rsidRPr="0082291C">
              <w:rPr>
                <w:rFonts w:ascii="Times New Roman" w:hAnsi="Times New Roman" w:cs="Times New Roman"/>
              </w:rPr>
              <w:t xml:space="preserve"> КЗ-ЭДТА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D05" w:rsidRPr="00BC277C" w:rsidRDefault="0082291C" w:rsidP="00693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291C">
              <w:rPr>
                <w:rFonts w:ascii="Times New Roman" w:hAnsi="Times New Roman" w:cs="Times New Roman"/>
              </w:rPr>
              <w:t xml:space="preserve">Устройства для исследования проб крови с антикоагулянтом. Пробирка не менее 46х9мм, РР, круглодонная, "юбка" устойчивости, напыление К3-ЭДТА. На пробирку нанесены </w:t>
            </w:r>
            <w:proofErr w:type="spellStart"/>
            <w:r w:rsidRPr="0082291C">
              <w:rPr>
                <w:rFonts w:ascii="Times New Roman" w:hAnsi="Times New Roman" w:cs="Times New Roman"/>
              </w:rPr>
              <w:t>градуировочная</w:t>
            </w:r>
            <w:proofErr w:type="spellEnd"/>
            <w:r w:rsidRPr="0082291C">
              <w:rPr>
                <w:rFonts w:ascii="Times New Roman" w:hAnsi="Times New Roman" w:cs="Times New Roman"/>
              </w:rPr>
              <w:t xml:space="preserve"> отметка "200 EDTA K", срок годности, № лота. Поставляется в комплекте с двумя съемными крышками: специальной резьбовой крышкой для фиксации коллектора для взятия крови и прокалываемой резьбовой крышкой, обеспечивающей герметичное закрывание пробирки и проведение исследования на автоматических анализаторах без необходимости снятия крышки, и интегрированным в пробирку коллектором. Коллектор обработан К3-ЭДТА. Длина коллектора не менее 70 мм, объем не менее 200 </w:t>
            </w:r>
            <w:proofErr w:type="spellStart"/>
            <w:r w:rsidRPr="0082291C">
              <w:rPr>
                <w:rFonts w:ascii="Times New Roman" w:hAnsi="Times New Roman" w:cs="Times New Roman"/>
              </w:rPr>
              <w:t>мкл</w:t>
            </w:r>
            <w:proofErr w:type="spellEnd"/>
            <w:r w:rsidRPr="0082291C">
              <w:rPr>
                <w:rFonts w:ascii="Times New Roman" w:hAnsi="Times New Roman" w:cs="Times New Roman"/>
              </w:rPr>
              <w:t xml:space="preserve">. Коллектор имеет характерные сужения с двух концов, обеспечивающих быстрое заполнение коллектора. </w:t>
            </w:r>
            <w:r w:rsidRPr="0082291C">
              <w:rPr>
                <w:rFonts w:ascii="Times New Roman" w:hAnsi="Times New Roman" w:cs="Times New Roman"/>
              </w:rPr>
              <w:lastRenderedPageBreak/>
              <w:t xml:space="preserve">Цветовая маркировка - </w:t>
            </w:r>
            <w:proofErr w:type="gramStart"/>
            <w:r w:rsidRPr="0082291C">
              <w:rPr>
                <w:rFonts w:ascii="Times New Roman" w:hAnsi="Times New Roman" w:cs="Times New Roman"/>
              </w:rPr>
              <w:t>розовый</w:t>
            </w:r>
            <w:proofErr w:type="gramEnd"/>
            <w:r w:rsidRPr="0082291C">
              <w:rPr>
                <w:rFonts w:ascii="Times New Roman" w:hAnsi="Times New Roman" w:cs="Times New Roman"/>
              </w:rPr>
              <w:t xml:space="preserve">. Сертификат СЕ. </w:t>
            </w:r>
            <w:proofErr w:type="gramStart"/>
            <w:r w:rsidRPr="0082291C">
              <w:rPr>
                <w:rFonts w:ascii="Times New Roman" w:hAnsi="Times New Roman" w:cs="Times New Roman"/>
              </w:rPr>
              <w:t>В</w:t>
            </w:r>
            <w:proofErr w:type="gramEnd"/>
            <w:r w:rsidRPr="008229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91C">
              <w:rPr>
                <w:rFonts w:ascii="Times New Roman" w:hAnsi="Times New Roman" w:cs="Times New Roman"/>
              </w:rPr>
              <w:t>упаковка</w:t>
            </w:r>
            <w:proofErr w:type="gramEnd"/>
            <w:r w:rsidRPr="0082291C">
              <w:rPr>
                <w:rFonts w:ascii="Times New Roman" w:hAnsi="Times New Roman" w:cs="Times New Roman"/>
              </w:rPr>
              <w:t xml:space="preserve"> не менее 100 шт. Назначение: для получения пробы капиллярной крови и проведения общеклинических исследований.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D05" w:rsidRPr="00BC277C" w:rsidRDefault="0082291C" w:rsidP="00904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4D05" w:rsidRPr="00BC277C" w:rsidRDefault="0082291C" w:rsidP="00904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</w:tr>
    </w:tbl>
    <w:p w:rsidR="0037153D" w:rsidRDefault="0037153D" w:rsidP="00A815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BDD" w:rsidRPr="007D7830" w:rsidRDefault="003E4FD3" w:rsidP="00A815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Лот№2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gram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тест-полосок</w:t>
      </w:r>
      <w:proofErr w:type="gram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для исследования мочи</w:t>
      </w:r>
    </w:p>
    <w:p w:rsidR="00D92052" w:rsidRPr="00634442" w:rsidRDefault="00D92052" w:rsidP="003E4F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8B0C70" w:rsidRPr="00FF2508" w:rsidTr="00A81507">
        <w:trPr>
          <w:trHeight w:val="107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0C70" w:rsidRPr="00FF2508" w:rsidRDefault="008B0C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8648C" w:rsidRPr="00FF2508" w:rsidTr="0018648C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48C" w:rsidRPr="004B42E2" w:rsidRDefault="0018648C" w:rsidP="0018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4B42E2" w:rsidRDefault="00483DFC" w:rsidP="00A23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F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gramStart"/>
            <w:r w:rsidRPr="00483DFC">
              <w:rPr>
                <w:rFonts w:ascii="Times New Roman" w:hAnsi="Times New Roman" w:cs="Times New Roman"/>
                <w:sz w:val="24"/>
                <w:szCs w:val="24"/>
              </w:rPr>
              <w:t>тест-полосок</w:t>
            </w:r>
            <w:proofErr w:type="gramEnd"/>
            <w:r w:rsidRPr="00483DFC">
              <w:rPr>
                <w:rFonts w:ascii="Times New Roman" w:hAnsi="Times New Roman" w:cs="Times New Roman"/>
                <w:sz w:val="24"/>
                <w:szCs w:val="24"/>
              </w:rPr>
              <w:t xml:space="preserve"> для исследования мочи </w:t>
            </w:r>
            <w:proofErr w:type="spellStart"/>
            <w:r w:rsidRPr="00483DFC">
              <w:rPr>
                <w:rFonts w:ascii="Times New Roman" w:hAnsi="Times New Roman" w:cs="Times New Roman"/>
                <w:sz w:val="24"/>
                <w:szCs w:val="24"/>
              </w:rPr>
              <w:t>UroColor</w:t>
            </w:r>
            <w:proofErr w:type="spellEnd"/>
            <w:r w:rsidRPr="00483DFC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96D" w:rsidRPr="00C2696D" w:rsidRDefault="00C2696D" w:rsidP="00C2696D">
            <w:pPr>
              <w:rPr>
                <w:rFonts w:ascii="Times New Roman" w:hAnsi="Times New Roman" w:cs="Times New Roman"/>
              </w:rPr>
            </w:pPr>
            <w:r w:rsidRPr="00C2696D">
              <w:rPr>
                <w:rFonts w:ascii="Times New Roman" w:hAnsi="Times New Roman" w:cs="Times New Roman"/>
              </w:rPr>
              <w:t xml:space="preserve">Полоски </w:t>
            </w:r>
            <w:proofErr w:type="spellStart"/>
            <w:r w:rsidRPr="00C2696D">
              <w:rPr>
                <w:rFonts w:ascii="Times New Roman" w:hAnsi="Times New Roman" w:cs="Times New Roman"/>
              </w:rPr>
              <w:t>UroColor</w:t>
            </w:r>
            <w:proofErr w:type="spellEnd"/>
            <w:r w:rsidRPr="00C2696D">
              <w:rPr>
                <w:rFonts w:ascii="Times New Roman" w:hAnsi="Times New Roman" w:cs="Times New Roman"/>
              </w:rPr>
              <w:t xml:space="preserve"> 10 используются на анализаторах мочи </w:t>
            </w:r>
            <w:proofErr w:type="spellStart"/>
            <w:r w:rsidRPr="00C2696D">
              <w:rPr>
                <w:rFonts w:ascii="Times New Roman" w:hAnsi="Times New Roman" w:cs="Times New Roman"/>
              </w:rPr>
              <w:t>Urometer</w:t>
            </w:r>
            <w:proofErr w:type="spellEnd"/>
            <w:r w:rsidRPr="00C2696D">
              <w:rPr>
                <w:rFonts w:ascii="Times New Roman" w:hAnsi="Times New Roman" w:cs="Times New Roman"/>
              </w:rPr>
              <w:t xml:space="preserve"> 120 и </w:t>
            </w:r>
            <w:proofErr w:type="spellStart"/>
            <w:r w:rsidRPr="00C2696D">
              <w:rPr>
                <w:rFonts w:ascii="Times New Roman" w:hAnsi="Times New Roman" w:cs="Times New Roman"/>
              </w:rPr>
              <w:t>Urometer</w:t>
            </w:r>
            <w:proofErr w:type="spellEnd"/>
            <w:r w:rsidRPr="00C2696D">
              <w:rPr>
                <w:rFonts w:ascii="Times New Roman" w:hAnsi="Times New Roman" w:cs="Times New Roman"/>
              </w:rPr>
              <w:t xml:space="preserve"> 720, а так же могут использоваться и для визуального анализа. Время инкубации – 1 минута. (SD </w:t>
            </w:r>
            <w:proofErr w:type="spellStart"/>
            <w:r w:rsidRPr="00C2696D">
              <w:rPr>
                <w:rFonts w:ascii="Times New Roman" w:hAnsi="Times New Roman" w:cs="Times New Roman"/>
              </w:rPr>
              <w:t>UroColor</w:t>
            </w:r>
            <w:proofErr w:type="spellEnd"/>
            <w:r w:rsidRPr="00C2696D">
              <w:rPr>
                <w:rFonts w:ascii="Times New Roman" w:hAnsi="Times New Roman" w:cs="Times New Roman"/>
              </w:rPr>
              <w:t xml:space="preserve"> 10), 100 </w:t>
            </w:r>
            <w:proofErr w:type="spellStart"/>
            <w:proofErr w:type="gramStart"/>
            <w:r w:rsidRPr="00C2696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C2696D">
              <w:rPr>
                <w:rFonts w:ascii="Times New Roman" w:hAnsi="Times New Roman" w:cs="Times New Roman"/>
              </w:rPr>
              <w:t>/</w:t>
            </w:r>
            <w:proofErr w:type="spellStart"/>
            <w:r w:rsidRPr="00C2696D">
              <w:rPr>
                <w:rFonts w:ascii="Times New Roman" w:hAnsi="Times New Roman" w:cs="Times New Roman"/>
              </w:rPr>
              <w:t>уп</w:t>
            </w:r>
            <w:proofErr w:type="spellEnd"/>
            <w:r w:rsidRPr="00C2696D">
              <w:rPr>
                <w:rFonts w:ascii="Times New Roman" w:hAnsi="Times New Roman" w:cs="Times New Roman"/>
              </w:rPr>
              <w:t>. №10UK 10</w:t>
            </w:r>
          </w:p>
          <w:p w:rsidR="0018648C" w:rsidRPr="004B42E2" w:rsidRDefault="00C2696D" w:rsidP="00C26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6D">
              <w:rPr>
                <w:rFonts w:ascii="Times New Roman" w:hAnsi="Times New Roman" w:cs="Times New Roman"/>
                <w:b/>
                <w:bCs/>
              </w:rPr>
              <w:t>Определяемые параметры:</w:t>
            </w:r>
            <w:r w:rsidRPr="00C2696D">
              <w:rPr>
                <w:rFonts w:ascii="Times New Roman" w:hAnsi="Times New Roman" w:cs="Times New Roman"/>
              </w:rPr>
              <w:t xml:space="preserve"> в крови билирубина </w:t>
            </w:r>
            <w:proofErr w:type="spellStart"/>
            <w:r w:rsidRPr="00C2696D">
              <w:rPr>
                <w:rFonts w:ascii="Times New Roman" w:hAnsi="Times New Roman" w:cs="Times New Roman"/>
              </w:rPr>
              <w:t>уробилиногена</w:t>
            </w:r>
            <w:proofErr w:type="spellEnd"/>
            <w:r w:rsidRPr="00C2696D">
              <w:rPr>
                <w:rFonts w:ascii="Times New Roman" w:hAnsi="Times New Roman" w:cs="Times New Roman"/>
              </w:rPr>
              <w:t>, кетонов, белка, глюкозы, рН, нитритов, удельного веса лейкоцитов</w:t>
            </w:r>
            <w:r w:rsidRPr="00C2696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4B42E2" w:rsidRDefault="00483DFC" w:rsidP="00186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648C" w:rsidRPr="004B42E2" w:rsidRDefault="00483DFC" w:rsidP="001864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</w:tbl>
    <w:p w:rsidR="003E4FD3" w:rsidRDefault="003E4FD3">
      <w:pPr>
        <w:rPr>
          <w:b/>
        </w:rPr>
      </w:pPr>
      <w:bookmarkStart w:id="0" w:name="_GoBack"/>
      <w:bookmarkEnd w:id="0"/>
    </w:p>
    <w:p w:rsidR="009501A7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Лот№3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Поставка транспортных систем и расходных материалов для микробиологических исследований производства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Medical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Wire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Equipment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Co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(Великобритания)</w:t>
      </w:r>
    </w:p>
    <w:p w:rsidR="00986D70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5151"/>
        <w:gridCol w:w="7229"/>
        <w:gridCol w:w="850"/>
        <w:gridCol w:w="1276"/>
      </w:tblGrid>
      <w:tr w:rsidR="00986D70" w:rsidRPr="00FF2508" w:rsidTr="00D2348A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86D70" w:rsidRPr="00FF2508" w:rsidRDefault="00986D70" w:rsidP="00FB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D2348A" w:rsidRPr="00882F0F" w:rsidTr="00BA29F2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8A" w:rsidRPr="00BA29F2" w:rsidRDefault="00D2348A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48A" w:rsidRPr="00BA29F2" w:rsidRDefault="00D2348A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 xml:space="preserve">MW168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Тупфер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9F2">
              <w:rPr>
                <w:rFonts w:ascii="Times New Roman" w:hAnsi="Times New Roman" w:cs="Times New Roman"/>
              </w:rPr>
              <w:t>Transtube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®: среда </w:t>
            </w:r>
            <w:proofErr w:type="spellStart"/>
            <w:r w:rsidRPr="00BA29F2">
              <w:rPr>
                <w:rFonts w:ascii="Times New Roman" w:hAnsi="Times New Roman" w:cs="Times New Roman"/>
              </w:rPr>
              <w:t>Кери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Блэра </w:t>
            </w:r>
            <w:proofErr w:type="spellStart"/>
            <w:r w:rsidRPr="00BA29F2">
              <w:rPr>
                <w:rFonts w:ascii="Times New Roman" w:hAnsi="Times New Roman" w:cs="Times New Roman"/>
              </w:rPr>
              <w:t>агар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гель + пластик/ вискоза, 125ши./</w:t>
            </w:r>
            <w:proofErr w:type="spellStart"/>
            <w:r w:rsidRPr="00BA29F2">
              <w:rPr>
                <w:rFonts w:ascii="Times New Roman" w:hAnsi="Times New Roman" w:cs="Times New Roman"/>
              </w:rPr>
              <w:t>уп</w:t>
            </w:r>
            <w:proofErr w:type="spellEnd"/>
            <w:r w:rsidRPr="00BA29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48A" w:rsidRPr="00BA29F2" w:rsidRDefault="002B5700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Тупферы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для мазков в пробирке со средой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Кери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Блэра. Состав комплекта: пластиковая пробирка гладкой цилиндрической формы с белой крышкой и зонд-тампон, интегрированный в крышку красного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с универсальным вискозным тампоном. В пробирке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агаризованная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транспортная среда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Кери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Блэра (не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с даты стерилизации</w:t>
            </w:r>
            <w:proofErr w:type="gram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. Продукция производится в соответствии с международными стандартами ISO 11014:2009, ISO 9001:2000, ISO </w:t>
            </w:r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13485:2003; наличие сертификатов СЕ и М40-А. Назначение: для отбора и безопасной транспортировки в лабораторию для проведения исследования фекальных и ректальных проб. В упаковке не менее 125шт.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48A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48A" w:rsidRPr="00BA29F2" w:rsidRDefault="00BA29F2" w:rsidP="00BA29F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29F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BA29F2" w:rsidRPr="00882F0F" w:rsidTr="00BA29F2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 xml:space="preserve">MW 170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Тупфер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A29F2">
              <w:rPr>
                <w:rFonts w:ascii="Times New Roman" w:hAnsi="Times New Roman" w:cs="Times New Roman"/>
              </w:rPr>
              <w:t>Т</w:t>
            </w:r>
            <w:proofErr w:type="gramEnd"/>
            <w:r w:rsidRPr="00BA29F2">
              <w:rPr>
                <w:rFonts w:ascii="Times New Roman" w:hAnsi="Times New Roman" w:cs="Times New Roman"/>
              </w:rPr>
              <w:t>ranswab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среда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Эймса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9F2">
              <w:rPr>
                <w:rFonts w:ascii="Times New Roman" w:hAnsi="Times New Roman" w:cs="Times New Roman"/>
              </w:rPr>
              <w:t>агар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гель+ пластик \вискоза, 125шт./</w:t>
            </w:r>
            <w:proofErr w:type="spellStart"/>
            <w:r w:rsidRPr="00BA29F2">
              <w:rPr>
                <w:rFonts w:ascii="Times New Roman" w:hAnsi="Times New Roman" w:cs="Times New Roman"/>
              </w:rPr>
              <w:t>уп</w:t>
            </w:r>
            <w:proofErr w:type="spellEnd"/>
            <w:r w:rsidRPr="00BA29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Тупферы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для мазков в пробирке со средой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Эймса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без угля. Состав комплекта: пластиковая пробирка гладкой цилиндрической формы с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агаризованной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транспортной средой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Эймса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(объем не менее 5 мл), белой крышкой и зонд-тампон (аппликатор), интегрированный в крышку синего цвета, обеспечивающей плотное сжатие пробирки изнутри и снаружи (двойное сжатие пробирки). На пробирку наклеена бумажная глянцевая этикетка, переходящая на крышку (контроль первого вскрытия). Маркировка пробирки на русском языке. Зонд-тампон: стандартный пластиковый зонд (длина не более 125мм) с универсальным вискозным тампоном.  Индивидуальная упаковка комплекта. Радиационная стерилизация. Срок годности не менее 24 месяцев </w:t>
            </w:r>
            <w:proofErr w:type="gram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с даты стерилизации</w:t>
            </w:r>
            <w:proofErr w:type="gram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проб биологического материала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>1700</w:t>
            </w:r>
          </w:p>
        </w:tc>
      </w:tr>
      <w:tr w:rsidR="00BA29F2" w:rsidRPr="00882F0F" w:rsidTr="00BA29F2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 xml:space="preserve">MW 171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Тупфер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A29F2">
              <w:rPr>
                <w:rFonts w:ascii="Times New Roman" w:hAnsi="Times New Roman" w:cs="Times New Roman"/>
              </w:rPr>
              <w:t>Т</w:t>
            </w:r>
            <w:proofErr w:type="gramEnd"/>
            <w:r w:rsidRPr="00BA29F2">
              <w:rPr>
                <w:rFonts w:ascii="Times New Roman" w:hAnsi="Times New Roman" w:cs="Times New Roman"/>
              </w:rPr>
              <w:t>ranswab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среда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Эймса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9F2">
              <w:rPr>
                <w:rFonts w:ascii="Times New Roman" w:hAnsi="Times New Roman" w:cs="Times New Roman"/>
              </w:rPr>
              <w:t>агар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гель \уголь+ </w:t>
            </w:r>
            <w:proofErr w:type="spellStart"/>
            <w:r w:rsidRPr="00BA29F2">
              <w:rPr>
                <w:rFonts w:ascii="Times New Roman" w:hAnsi="Times New Roman" w:cs="Times New Roman"/>
              </w:rPr>
              <w:t>пластиа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\вискоза, 125шт./</w:t>
            </w:r>
            <w:proofErr w:type="spellStart"/>
            <w:r w:rsidRPr="00BA29F2">
              <w:rPr>
                <w:rFonts w:ascii="Times New Roman" w:hAnsi="Times New Roman" w:cs="Times New Roman"/>
              </w:rPr>
              <w:t>уп</w:t>
            </w:r>
            <w:proofErr w:type="spellEnd"/>
            <w:r w:rsidRPr="00BA29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Тупферы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для мазков в пробирке со средой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Эймса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с углем. Состав комплекта: пластиковая пробирка гладкой цилиндрической формы, белой крышкой и зонд-тампон, интегрированный в крышку черного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более125мм) с универсальным вискозным тампоном. В пробирке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агаризованная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транспортная среда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Эймса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с углем (объем 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с даты стерилизации</w:t>
            </w:r>
            <w:proofErr w:type="gram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и их безопасной транспортировки в лабораторию для проведения исследования. В упаковке не менее 125шт.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>100</w:t>
            </w:r>
          </w:p>
        </w:tc>
      </w:tr>
      <w:tr w:rsidR="00BA29F2" w:rsidRPr="00882F0F" w:rsidTr="00BA29F2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 xml:space="preserve">MW 172Р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Тупфер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A29F2">
              <w:rPr>
                <w:rFonts w:ascii="Times New Roman" w:hAnsi="Times New Roman" w:cs="Times New Roman"/>
              </w:rPr>
              <w:t>Т</w:t>
            </w:r>
            <w:proofErr w:type="gramEnd"/>
            <w:r w:rsidRPr="00BA29F2">
              <w:rPr>
                <w:rFonts w:ascii="Times New Roman" w:hAnsi="Times New Roman" w:cs="Times New Roman"/>
              </w:rPr>
              <w:t>ranswab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среда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Эймса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9F2">
              <w:rPr>
                <w:rFonts w:ascii="Times New Roman" w:hAnsi="Times New Roman" w:cs="Times New Roman"/>
              </w:rPr>
              <w:t>агар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гель+ алюминий \вискоза, 125шт./</w:t>
            </w:r>
            <w:proofErr w:type="spellStart"/>
            <w:r w:rsidRPr="00BA29F2">
              <w:rPr>
                <w:rFonts w:ascii="Times New Roman" w:hAnsi="Times New Roman" w:cs="Times New Roman"/>
              </w:rPr>
              <w:t>уп</w:t>
            </w:r>
            <w:proofErr w:type="spellEnd"/>
            <w:r w:rsidRPr="00BA29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Тупферы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для мазков в пробирке со средой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Эймса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без угля. Состав комплекта: пластиковая пробирка гладкой цилиндрической формы с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агаризованной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транспортной средой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Эймса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(объем не менее 5 мл), белой крышкой и зонд-тампон (аппликатор), интегрированный в крышку оранжевого цвета, обеспечивающей плотное сжатие пробирки изнутри и </w:t>
            </w:r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снаружи (двойное сжатие пробирки). На пробирку наклеена бумажная глянцевая этикетка, переходящая на крышку (контроль первого вскрытия). Зонд-тампон: прямой алюминиевый зонд (длина не более 125мм) с вискозным тампоном.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с даты стерилизации</w:t>
            </w:r>
            <w:proofErr w:type="gram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уретральных, отоларингологических проб, глазного отделяемого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>150</w:t>
            </w:r>
          </w:p>
        </w:tc>
      </w:tr>
      <w:tr w:rsidR="00BA29F2" w:rsidRPr="00882F0F" w:rsidTr="00BA29F2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>М</w:t>
            </w:r>
            <w:proofErr w:type="gramStart"/>
            <w:r w:rsidRPr="00BA29F2">
              <w:rPr>
                <w:rFonts w:ascii="Times New Roman" w:hAnsi="Times New Roman" w:cs="Times New Roman"/>
              </w:rPr>
              <w:t>W</w:t>
            </w:r>
            <w:proofErr w:type="gramEnd"/>
            <w:r w:rsidRPr="00BA29F2">
              <w:rPr>
                <w:rFonts w:ascii="Times New Roman" w:hAnsi="Times New Roman" w:cs="Times New Roman"/>
              </w:rPr>
              <w:t xml:space="preserve"> 1028 </w:t>
            </w:r>
            <w:proofErr w:type="spellStart"/>
            <w:r w:rsidRPr="00BA29F2">
              <w:rPr>
                <w:rFonts w:ascii="Times New Roman" w:hAnsi="Times New Roman" w:cs="Times New Roman"/>
              </w:rPr>
              <w:t>Тупфер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9F2">
              <w:rPr>
                <w:rFonts w:ascii="Times New Roman" w:hAnsi="Times New Roman" w:cs="Times New Roman"/>
              </w:rPr>
              <w:t>Dryswab</w:t>
            </w:r>
            <w:proofErr w:type="spellEnd"/>
            <w:r w:rsidRPr="00BA29F2">
              <w:rPr>
                <w:rFonts w:ascii="Times New Roman" w:hAnsi="Times New Roman" w:cs="Times New Roman"/>
              </w:rPr>
              <w:t xml:space="preserve"> пластик\вискоза, 100 шт./</w:t>
            </w:r>
            <w:proofErr w:type="spellStart"/>
            <w:r w:rsidRPr="00BA29F2">
              <w:rPr>
                <w:rFonts w:ascii="Times New Roman" w:hAnsi="Times New Roman" w:cs="Times New Roman"/>
              </w:rPr>
              <w:t>уп</w:t>
            </w:r>
            <w:proofErr w:type="spellEnd"/>
            <w:r w:rsidRPr="00BA29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Тупферы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 для мазков в пробирке. Состав комплекта: пластиковая пробирка гладкой цилиндрической формы и зонд-тампон (аппликатор), интегрированный в крышку черного цвета.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и универсальный вискозный тампон. Радиационная стерилизация. Срок годности не менее 60 месяцев </w:t>
            </w:r>
            <w:proofErr w:type="gram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с даты стерилизации</w:t>
            </w:r>
            <w:proofErr w:type="gram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 xml:space="preserve"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(раневое отделяемое, назальные, </w:t>
            </w:r>
            <w:proofErr w:type="spellStart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эндоцервикадьные</w:t>
            </w:r>
            <w:proofErr w:type="spellEnd"/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, кожные пробы) и их безопасной транспортировки в лабораторию для проведения исследования. В упаковке не менее 100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9F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9F2" w:rsidRPr="00BA29F2" w:rsidRDefault="00BA29F2" w:rsidP="00BA29F2">
            <w:pPr>
              <w:jc w:val="center"/>
              <w:rPr>
                <w:rFonts w:ascii="Times New Roman" w:hAnsi="Times New Roman" w:cs="Times New Roman"/>
              </w:rPr>
            </w:pPr>
            <w:r w:rsidRPr="00BA29F2">
              <w:rPr>
                <w:rFonts w:ascii="Times New Roman" w:hAnsi="Times New Roman" w:cs="Times New Roman"/>
              </w:rPr>
              <w:t>1800</w:t>
            </w:r>
          </w:p>
        </w:tc>
      </w:tr>
    </w:tbl>
    <w:p w:rsidR="009501A7" w:rsidRDefault="009501A7" w:rsidP="00C553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3BF" w:rsidRDefault="00C553BF" w:rsidP="00C553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Лот№4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Поставка наборов реагентов для проведения иммуноферментного анализа производства ООО «Компания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Алкор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Био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>» (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="006178CD" w:rsidRPr="006178CD">
        <w:rPr>
          <w:rFonts w:ascii="Times New Roman" w:hAnsi="Times New Roman" w:cs="Times New Roman"/>
          <w:b/>
          <w:sz w:val="24"/>
          <w:szCs w:val="24"/>
        </w:rPr>
        <w:t>анкт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>-Петербург)</w:t>
      </w:r>
    </w:p>
    <w:p w:rsidR="00C553BF" w:rsidRDefault="00C553BF" w:rsidP="00C553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C553BF" w:rsidRPr="00FF2508" w:rsidTr="00693548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553BF" w:rsidRPr="00FF2508" w:rsidRDefault="00C553BF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553BF" w:rsidRPr="00FF2508" w:rsidRDefault="00C553BF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553BF" w:rsidRPr="00FF2508" w:rsidRDefault="00C553BF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553BF" w:rsidRPr="00FF2508" w:rsidRDefault="00C553BF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553BF" w:rsidRPr="00FF2508" w:rsidRDefault="00C553BF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2868FE" w:rsidRPr="00882F0F" w:rsidTr="00AF71FA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100-07 Набор реагентов для количественного иммуноферментного определения хорионического гонадотропина человека в сыворотке крови человека («</w:t>
            </w:r>
            <w:proofErr w:type="spellStart"/>
            <w:r w:rsidRPr="00E06B75">
              <w:rPr>
                <w:rFonts w:ascii="Times New Roman" w:hAnsi="Times New Roman" w:cs="Times New Roman"/>
              </w:rPr>
              <w:t>ГонадотропинИФА-ХГч</w:t>
            </w:r>
            <w:proofErr w:type="spellEnd"/>
            <w:r w:rsidRPr="00E06B75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E" w:rsidRPr="00E06B75" w:rsidRDefault="006877AD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анализа. Чувствительность метода не менее 2 МЕ/л. Диапазон определяемых концентраций 2-500 МЕ/л.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разведения образцов,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6877AD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868FE" w:rsidRPr="00AF71FA" w:rsidTr="00AF71FA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100-05 Набор реагентов для количественного иммуноферментного определения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лютенизирующего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гормона в сыворотке крови человека («</w:t>
            </w:r>
            <w:proofErr w:type="spellStart"/>
            <w:r w:rsidRPr="00E06B75">
              <w:rPr>
                <w:rFonts w:ascii="Times New Roman" w:hAnsi="Times New Roman" w:cs="Times New Roman"/>
              </w:rPr>
              <w:t>ГонадотропинИФА</w:t>
            </w:r>
            <w:proofErr w:type="spellEnd"/>
            <w:r w:rsidRPr="00E06B75">
              <w:rPr>
                <w:rFonts w:ascii="Times New Roman" w:hAnsi="Times New Roman" w:cs="Times New Roman"/>
              </w:rPr>
              <w:t>-ЛГ»)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E" w:rsidRPr="00E06B75" w:rsidRDefault="006877AD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лютеинизирующего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Диапазон определяемых концентраций 0-100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868FE" w:rsidRPr="00AF71FA" w:rsidTr="000A193E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100-06 Набор реагентов для количественного иммуноферментного определения фолликулостимулирующего гормона в сыворотке крови человека («Гонадотропин ИФА-ФСТ»)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FE" w:rsidRPr="00E06B75" w:rsidRDefault="006877AD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Диапазон определяемых концентраций, 0-100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868FE" w:rsidRPr="00AF71FA" w:rsidTr="000A193E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100-14 Набор реагентов для количественного иммуноферментного определения альфа-</w:t>
            </w:r>
            <w:proofErr w:type="spellStart"/>
            <w:r w:rsidRPr="00E06B75">
              <w:rPr>
                <w:rFonts w:ascii="Times New Roman" w:hAnsi="Times New Roman" w:cs="Times New Roman"/>
              </w:rPr>
              <w:t>фетопротеина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в сыворотке крови человека («ИФА-АФП»)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лютеинизирующего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Диапазон определяемых концентраций 0-100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868FE" w:rsidRPr="00882F0F" w:rsidTr="00AF71FA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300-19 Набор реагентов для количественного иммуноферментного определения общего иммуноглобулина</w:t>
            </w:r>
            <w:proofErr w:type="gramStart"/>
            <w:r w:rsidRPr="00E06B75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E06B75">
              <w:rPr>
                <w:rFonts w:ascii="Times New Roman" w:hAnsi="Times New Roman" w:cs="Times New Roman"/>
              </w:rPr>
              <w:t xml:space="preserve"> в сыворотке крови человека ("ИФА-общий </w:t>
            </w:r>
            <w:proofErr w:type="spellStart"/>
            <w:r w:rsidRPr="00E06B75">
              <w:rPr>
                <w:rFonts w:ascii="Times New Roman" w:hAnsi="Times New Roman" w:cs="Times New Roman"/>
              </w:rPr>
              <w:t>IgE</w:t>
            </w:r>
            <w:proofErr w:type="spellEnd"/>
            <w:r w:rsidRPr="00E06B75">
              <w:rPr>
                <w:rFonts w:ascii="Times New Roman" w:hAnsi="Times New Roman" w:cs="Times New Roman"/>
              </w:rPr>
              <w:t>")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 реагентов предназначен для количественного определения содержания общего иммуноглобулина</w:t>
            </w:r>
            <w:proofErr w:type="gramStart"/>
            <w:r w:rsidRPr="00E06B75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E06B75">
              <w:rPr>
                <w:rFonts w:ascii="Times New Roman" w:hAnsi="Times New Roman" w:cs="Times New Roman"/>
              </w:rPr>
              <w:t xml:space="preserve"> в сыворотке крови человека методом твердофазного иммуноферментного анализа. Чувствительность метода не менее 2,3 МЕ/мл. Диапазон измеряемых концентраций 0-500 МЕ/мл.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868FE" w:rsidRPr="00882F0F" w:rsidTr="00AF71FA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100-04 Набор реагентов для количественного иммуноферментного определения пролактина в сыворотке крови человека «ИФА-пролактин»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концентрации пролактина в сыворотке крови человека методом твердофазного иммуноферментного анализа. Чувствительность метода не менее 50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/л. Диапазон определяемых концентраций 0-4500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мМЕ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868FE" w:rsidRPr="00882F0F" w:rsidTr="000A193E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100-22 Набор реагентов для количественного иммуноферментного определения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ферритина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в сыворотке крови человека («ИФА-</w:t>
            </w:r>
            <w:proofErr w:type="spellStart"/>
            <w:r w:rsidRPr="00E06B75">
              <w:rPr>
                <w:rFonts w:ascii="Times New Roman" w:hAnsi="Times New Roman" w:cs="Times New Roman"/>
              </w:rPr>
              <w:t>ферритин</w:t>
            </w:r>
            <w:proofErr w:type="spellEnd"/>
            <w:r w:rsidRPr="00E06B75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ферритина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в сыворотке крови человека методом твердофазного иммуноферментного анализа. Чувствительность метода не менее 5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нг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Диапазон определяемых концентраций 5-1000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нг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/мл.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868FE" w:rsidRPr="00882F0F" w:rsidTr="0037144A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100-20 Набор реагентов для количественного иммуноферментного определения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дегидроэпиандростеронсульфата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в сыворотке крови человека («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СтероидИФА</w:t>
            </w:r>
            <w:proofErr w:type="spellEnd"/>
            <w:r w:rsidRPr="00E06B75">
              <w:rPr>
                <w:rFonts w:ascii="Times New Roman" w:hAnsi="Times New Roman" w:cs="Times New Roman"/>
              </w:rPr>
              <w:t>-ДГЭА-сульфат»)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дегидроэпиандростерон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-сульфата в сыворотке крови человека методом твердофазного иммуноферментного анализа. Чувствительность метода не менее 0,04 мкг/мл. Диапазон определяемых концентраций 0-10 мкг/мл.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E06B75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868FE" w:rsidRPr="00882F0F" w:rsidTr="0037144A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100-02 Набор реагентов для количественного иммуноферментного определения прогестерона в сыворотке крови человека («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СтероидИФА</w:t>
            </w:r>
            <w:proofErr w:type="spellEnd"/>
            <w:r w:rsidRPr="00E06B75">
              <w:rPr>
                <w:rFonts w:ascii="Times New Roman" w:hAnsi="Times New Roman" w:cs="Times New Roman"/>
              </w:rPr>
              <w:t>-прогестерон»)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прогестерона в сыворотке крови человека методом твердофазного иммуноферментного анализа. Чувствительность метода не менее 0,5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Нмоль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/л. Диапазон определяемых концентраций 0,5-100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Нмоль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37144A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2868FE" w:rsidRPr="00882F0F" w:rsidTr="00AF71FA">
        <w:trPr>
          <w:trHeight w:val="3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2868FE" w:rsidP="00A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>100-03 Набор реагентов для количественного иммуноферментного определения тестостерона в сыворотке крови человека («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СтероидИФА</w:t>
            </w:r>
            <w:proofErr w:type="spellEnd"/>
            <w:r w:rsidRPr="00E06B75">
              <w:rPr>
                <w:rFonts w:ascii="Times New Roman" w:hAnsi="Times New Roman" w:cs="Times New Roman"/>
              </w:rPr>
              <w:t>-тестостерон»)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8FE" w:rsidRPr="00E06B75" w:rsidRDefault="000A193E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B75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тестостерона в сыворотке крови человека методом твердофазного иммуноферментного анализа. Чувствительность теста не менее 0,2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Нмоль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/л. Диапазон определяемых концентраций 0,2-50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Нмоль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/л. Формат планшета: не менее одного 96-луночного (12 </w:t>
            </w:r>
            <w:proofErr w:type="spellStart"/>
            <w:r w:rsidRPr="00E06B75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E06B75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E06B7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06B75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E06B75">
              <w:rPr>
                <w:rFonts w:ascii="Times New Roman" w:hAnsi="Times New Roman" w:cs="Times New Roman"/>
              </w:rPr>
              <w:t>, контрольной сыворотки. В комплекте: буферный раствор для промывки лунок.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37144A" w:rsidP="00AF71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8FE" w:rsidRPr="00E06B75" w:rsidRDefault="002868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B75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</w:tbl>
    <w:p w:rsidR="00434AB0" w:rsidRDefault="00434AB0" w:rsidP="00DB53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5317" w:rsidRDefault="00DB5317" w:rsidP="00DB5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Лот№5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Расходные материалы для </w:t>
      </w:r>
      <w:proofErr w:type="gram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селективного</w:t>
      </w:r>
      <w:proofErr w:type="gram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автоматического анализатора-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коагулометра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Destiny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Plus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6178CD" w:rsidRPr="006178CD">
        <w:rPr>
          <w:rFonts w:ascii="Times New Roman" w:hAnsi="Times New Roman" w:cs="Times New Roman"/>
          <w:b/>
          <w:sz w:val="24"/>
          <w:szCs w:val="24"/>
        </w:rPr>
        <w:t>Tcoag</w:t>
      </w:r>
      <w:proofErr w:type="spellEnd"/>
      <w:r w:rsidR="006178CD" w:rsidRPr="006178CD">
        <w:rPr>
          <w:rFonts w:ascii="Times New Roman" w:hAnsi="Times New Roman" w:cs="Times New Roman"/>
          <w:b/>
          <w:sz w:val="24"/>
          <w:szCs w:val="24"/>
        </w:rPr>
        <w:t>, Ирландия)</w:t>
      </w:r>
    </w:p>
    <w:p w:rsidR="0048443E" w:rsidRDefault="0048443E" w:rsidP="00DB5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317" w:rsidRDefault="00DB5317" w:rsidP="00DB53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DB5317" w:rsidRPr="00FF2508" w:rsidTr="00693548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B5317" w:rsidRPr="00FF2508" w:rsidRDefault="00DB5317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B5317" w:rsidRPr="00FF2508" w:rsidRDefault="00DB5317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B5317" w:rsidRPr="00FF2508" w:rsidRDefault="00DB5317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B5317" w:rsidRPr="00FF2508" w:rsidRDefault="00DB5317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B5317" w:rsidRPr="00FF2508" w:rsidRDefault="00DB5317" w:rsidP="0069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2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D23DB0" w:rsidRPr="00882F0F" w:rsidTr="009B48E6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DB0" w:rsidRPr="009B48E6" w:rsidRDefault="00D23DB0" w:rsidP="009B4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48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 xml:space="preserve">72.706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Микропробирка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. Тип </w:t>
            </w:r>
            <w:proofErr w:type="spellStart"/>
            <w:r w:rsidRPr="009B48E6">
              <w:rPr>
                <w:rFonts w:ascii="Times New Roman" w:hAnsi="Times New Roman" w:cs="Times New Roman"/>
              </w:rPr>
              <w:t>эппендорф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. Крышка на петле. 250 </w:t>
            </w:r>
            <w:proofErr w:type="spellStart"/>
            <w:proofErr w:type="gramStart"/>
            <w:r w:rsidRPr="009B48E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9B48E6">
              <w:rPr>
                <w:rFonts w:ascii="Times New Roman" w:hAnsi="Times New Roman" w:cs="Times New Roman"/>
              </w:rPr>
              <w:t>/</w:t>
            </w:r>
            <w:proofErr w:type="spellStart"/>
            <w:r w:rsidRPr="009B48E6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906BA5" w:rsidP="009B4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48E6">
              <w:rPr>
                <w:rFonts w:ascii="Times New Roman" w:hAnsi="Times New Roman" w:cs="Times New Roman"/>
              </w:rPr>
              <w:t>Микропробирка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серии PCR </w:t>
            </w:r>
            <w:proofErr w:type="spellStart"/>
            <w:r w:rsidRPr="009B48E6">
              <w:rPr>
                <w:rFonts w:ascii="Times New Roman" w:hAnsi="Times New Roman" w:cs="Times New Roman"/>
              </w:rPr>
              <w:t>Rerformance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Tested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9B48E6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9B48E6">
              <w:rPr>
                <w:rFonts w:ascii="Times New Roman" w:hAnsi="Times New Roman" w:cs="Times New Roman"/>
              </w:rPr>
              <w:t>. Материал: полипропилен повышенной прозрачности. Цвет прозрачный (нейтральный). Наличие крышки на петле и замка-защелки крышки. Высота не более 39 мм. Диаметр не более 11 мм. Объем не менее 1,5 мл. Упаковка: пакет не менее 250шт. Назначение: для проведения ПЦР анализов в лаборатории.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906BA5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8E6"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D23DB0" w:rsidRPr="00882F0F" w:rsidTr="009B48E6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D23DB0" w:rsidP="009B4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48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>70.762.411 Наконечники для пипеток. Тип B. 1000 д</w:t>
            </w:r>
            <w:proofErr w:type="gramStart"/>
            <w:r w:rsidRPr="009B48E6">
              <w:rPr>
                <w:rFonts w:ascii="Times New Roman" w:hAnsi="Times New Roman" w:cs="Times New Roman"/>
              </w:rPr>
              <w:t>1</w:t>
            </w:r>
            <w:proofErr w:type="gramEnd"/>
            <w:r w:rsidRPr="009B48E6">
              <w:rPr>
                <w:rFonts w:ascii="Times New Roman" w:hAnsi="Times New Roman" w:cs="Times New Roman"/>
              </w:rPr>
              <w:t xml:space="preserve">, РР, нейтральные, с фильтром, PCR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Perfomance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Tested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Pr="009B48E6">
              <w:rPr>
                <w:rFonts w:ascii="Times New Roman" w:hAnsi="Times New Roman" w:cs="Times New Roman"/>
              </w:rPr>
              <w:t>уп</w:t>
            </w:r>
            <w:proofErr w:type="spellEnd"/>
            <w:r w:rsidRPr="009B48E6">
              <w:rPr>
                <w:rFonts w:ascii="Times New Roman" w:hAnsi="Times New Roman" w:cs="Times New Roman"/>
              </w:rPr>
              <w:t>./200 шт.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906BA5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 xml:space="preserve">Наконечник для автоматических пипеток и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микродозаторов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нестерильный, не менее 1000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мкл</w:t>
            </w:r>
            <w:proofErr w:type="spellEnd"/>
            <w:r w:rsidRPr="009B48E6">
              <w:rPr>
                <w:rFonts w:ascii="Times New Roman" w:hAnsi="Times New Roman" w:cs="Times New Roman"/>
              </w:rPr>
              <w:t>, тип</w:t>
            </w:r>
            <w:proofErr w:type="gramStart"/>
            <w:r w:rsidRPr="009B48E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9B48E6">
              <w:rPr>
                <w:rFonts w:ascii="Times New Roman" w:hAnsi="Times New Roman" w:cs="Times New Roman"/>
              </w:rPr>
              <w:t xml:space="preserve">, для ПЦР исследований. Наличие встроенного в наконечник аэрозольного фильтра. Совместимость с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микродозаторами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Eppendorf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Pipetman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Finnpipette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Biohit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Socorex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Titertek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Plus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Brand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Oxford</w:t>
            </w:r>
            <w:proofErr w:type="spellEnd"/>
            <w:r w:rsidRPr="009B48E6">
              <w:rPr>
                <w:rFonts w:ascii="Times New Roman" w:hAnsi="Times New Roman" w:cs="Times New Roman"/>
              </w:rPr>
              <w:t>. Упаковка: пакет не менее 200шт.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906BA5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8E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D23DB0" w:rsidRPr="00882F0F" w:rsidTr="009B48E6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D23DB0" w:rsidP="009B4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48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>70.760.411.Наконечники для пипеток. Тип С. 200 д</w:t>
            </w:r>
            <w:proofErr w:type="gramStart"/>
            <w:r w:rsidRPr="009B48E6">
              <w:rPr>
                <w:rFonts w:ascii="Times New Roman" w:hAnsi="Times New Roman" w:cs="Times New Roman"/>
              </w:rPr>
              <w:t>1</w:t>
            </w:r>
            <w:proofErr w:type="gramEnd"/>
            <w:r w:rsidRPr="009B48E6">
              <w:rPr>
                <w:rFonts w:ascii="Times New Roman" w:hAnsi="Times New Roman" w:cs="Times New Roman"/>
              </w:rPr>
              <w:t xml:space="preserve">, РР, нейтральные, с фильтром, PCR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Perfomance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Tested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Pr="009B48E6">
              <w:rPr>
                <w:rFonts w:ascii="Times New Roman" w:hAnsi="Times New Roman" w:cs="Times New Roman"/>
              </w:rPr>
              <w:t>уп</w:t>
            </w:r>
            <w:proofErr w:type="spellEnd"/>
            <w:r w:rsidRPr="009B48E6">
              <w:rPr>
                <w:rFonts w:ascii="Times New Roman" w:hAnsi="Times New Roman" w:cs="Times New Roman"/>
              </w:rPr>
              <w:t>./480 шт.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906BA5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 xml:space="preserve">Наконечник для автоматических пипеток и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микродозаторов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нестерильный, не менее 200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мкл</w:t>
            </w:r>
            <w:proofErr w:type="spellEnd"/>
            <w:r w:rsidRPr="009B48E6">
              <w:rPr>
                <w:rFonts w:ascii="Times New Roman" w:hAnsi="Times New Roman" w:cs="Times New Roman"/>
              </w:rPr>
              <w:t>, тип</w:t>
            </w:r>
            <w:proofErr w:type="gramStart"/>
            <w:r w:rsidRPr="009B48E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9B48E6">
              <w:rPr>
                <w:rFonts w:ascii="Times New Roman" w:hAnsi="Times New Roman" w:cs="Times New Roman"/>
              </w:rPr>
              <w:t xml:space="preserve">, белого (прозрачного) цвета, для ПЦР исследований. Наличие встроенного в наконечник аэрозольного фильтра. Совместимость с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микродозаторами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Biohit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Biohit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(многоканальный),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Eppendorf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Finnpipette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Finnpipette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(многоканальный)</w:t>
            </w:r>
            <w:proofErr w:type="gramStart"/>
            <w:r w:rsidRPr="009B48E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B48E6">
              <w:rPr>
                <w:rFonts w:ascii="Times New Roman" w:hAnsi="Times New Roman" w:cs="Times New Roman"/>
              </w:rPr>
              <w:t xml:space="preserve"> Упаковка: пакет не менее 480шт.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906BA5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8E6">
              <w:rPr>
                <w:rFonts w:ascii="Times New Roman" w:hAnsi="Times New Roman" w:cs="Times New Roman"/>
                <w:color w:val="000000"/>
              </w:rPr>
              <w:t>480</w:t>
            </w:r>
          </w:p>
        </w:tc>
      </w:tr>
      <w:tr w:rsidR="00D23DB0" w:rsidRPr="00882F0F" w:rsidTr="009B48E6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D23DB0" w:rsidP="009B4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48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 xml:space="preserve">70.760.002 Наконечник 200 мл, тип С, РР, бесцветные, 480 </w:t>
            </w:r>
            <w:proofErr w:type="spellStart"/>
            <w:proofErr w:type="gramStart"/>
            <w:r w:rsidRPr="009B48E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9B48E6">
              <w:rPr>
                <w:rFonts w:ascii="Times New Roman" w:hAnsi="Times New Roman" w:cs="Times New Roman"/>
              </w:rPr>
              <w:t>/</w:t>
            </w:r>
            <w:proofErr w:type="spellStart"/>
            <w:r w:rsidRPr="009B48E6">
              <w:rPr>
                <w:rFonts w:ascii="Times New Roman" w:hAnsi="Times New Roman" w:cs="Times New Roman"/>
              </w:rPr>
              <w:t>уп</w:t>
            </w:r>
            <w:proofErr w:type="spellEnd"/>
            <w:r w:rsidRPr="009B48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4E284B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 xml:space="preserve">Наконечник для автоматических пипеток и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микродозаторов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нестерильный, 2-200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мкл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тип А. Совместимость с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микродозаторами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Eppendorf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Pipetman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Finnpipette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Titertek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Plus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Socorex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Brand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Oxford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8000,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Benchmate</w:t>
            </w:r>
            <w:proofErr w:type="spellEnd"/>
            <w:r w:rsidRPr="009B48E6">
              <w:rPr>
                <w:rFonts w:ascii="Times New Roman" w:hAnsi="Times New Roman" w:cs="Times New Roman"/>
              </w:rPr>
              <w:t>. Упаковка: пакет не менее 480шт.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4E284B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48E6">
              <w:rPr>
                <w:rFonts w:ascii="Times New Roman" w:hAnsi="Times New Roman" w:cs="Times New Roman"/>
                <w:color w:val="000000"/>
              </w:rPr>
              <w:t>9600</w:t>
            </w:r>
          </w:p>
        </w:tc>
      </w:tr>
      <w:tr w:rsidR="00D23DB0" w:rsidRPr="00882F0F" w:rsidTr="009B48E6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D23DB0" w:rsidP="009B4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48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D23DB0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>70.1130.410Наконечники для пипеток. Тип Е. 10 д</w:t>
            </w:r>
            <w:proofErr w:type="gramStart"/>
            <w:r w:rsidRPr="009B48E6">
              <w:rPr>
                <w:rFonts w:ascii="Times New Roman" w:hAnsi="Times New Roman" w:cs="Times New Roman"/>
              </w:rPr>
              <w:t>1</w:t>
            </w:r>
            <w:proofErr w:type="gramEnd"/>
            <w:r w:rsidRPr="009B48E6">
              <w:rPr>
                <w:rFonts w:ascii="Times New Roman" w:hAnsi="Times New Roman" w:cs="Times New Roman"/>
              </w:rPr>
              <w:t xml:space="preserve">, РР, нейтральные, с фильтром, PCR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Perfomance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Tested</w:t>
            </w:r>
            <w:proofErr w:type="spellEnd"/>
            <w:r w:rsidRPr="00076E2F">
              <w:rPr>
                <w:rFonts w:ascii="Times New Roman" w:hAnsi="Times New Roman" w:cs="Times New Roman"/>
              </w:rPr>
              <w:t xml:space="preserve">. </w:t>
            </w:r>
            <w:r w:rsidR="00076E2F">
              <w:rPr>
                <w:rFonts w:ascii="Times New Roman" w:hAnsi="Times New Roman" w:cs="Times New Roman"/>
              </w:rPr>
              <w:t>в</w:t>
            </w:r>
            <w:r w:rsidRPr="00076E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6E2F">
              <w:rPr>
                <w:rFonts w:ascii="Times New Roman" w:hAnsi="Times New Roman" w:cs="Times New Roman"/>
              </w:rPr>
              <w:t>уп</w:t>
            </w:r>
            <w:proofErr w:type="spellEnd"/>
            <w:r w:rsidRPr="00076E2F">
              <w:rPr>
                <w:rFonts w:ascii="Times New Roman" w:hAnsi="Times New Roman" w:cs="Times New Roman"/>
              </w:rPr>
              <w:t>./480 шт.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DB0" w:rsidRPr="009B48E6" w:rsidRDefault="009B48E6" w:rsidP="009B48E6">
            <w:pPr>
              <w:jc w:val="center"/>
              <w:rPr>
                <w:rFonts w:ascii="Times New Roman" w:hAnsi="Times New Roman" w:cs="Times New Roman"/>
              </w:rPr>
            </w:pPr>
            <w:r w:rsidRPr="009B48E6">
              <w:rPr>
                <w:rFonts w:ascii="Times New Roman" w:hAnsi="Times New Roman" w:cs="Times New Roman"/>
              </w:rPr>
              <w:t xml:space="preserve">Наконечник для автоматических пипеток и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микродозаторов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стерильный, не менее 10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мкл</w:t>
            </w:r>
            <w:proofErr w:type="spellEnd"/>
            <w:r w:rsidRPr="009B48E6">
              <w:rPr>
                <w:rFonts w:ascii="Times New Roman" w:hAnsi="Times New Roman" w:cs="Times New Roman"/>
              </w:rPr>
              <w:t>, тип</w:t>
            </w:r>
            <w:proofErr w:type="gramStart"/>
            <w:r w:rsidRPr="009B48E6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9B48E6">
              <w:rPr>
                <w:rFonts w:ascii="Times New Roman" w:hAnsi="Times New Roman" w:cs="Times New Roman"/>
              </w:rPr>
              <w:t xml:space="preserve">, белого (прозрачного) цвета, для ПЦР исследований. Наличие встроенного в наконечник аэрозольного фильтра. Совместимость с </w:t>
            </w:r>
            <w:proofErr w:type="spellStart"/>
            <w:r w:rsidRPr="009B48E6">
              <w:rPr>
                <w:rFonts w:ascii="Times New Roman" w:hAnsi="Times New Roman" w:cs="Times New Roman"/>
              </w:rPr>
              <w:t>микродозаторами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8E6">
              <w:rPr>
                <w:rFonts w:ascii="Times New Roman" w:hAnsi="Times New Roman" w:cs="Times New Roman"/>
              </w:rPr>
              <w:t>Pipetman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Biohit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Eppendorf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B48E6">
              <w:rPr>
                <w:rFonts w:ascii="Times New Roman" w:hAnsi="Times New Roman" w:cs="Times New Roman"/>
              </w:rPr>
              <w:t>Finnpipette</w:t>
            </w:r>
            <w:proofErr w:type="spellEnd"/>
            <w:r w:rsidRPr="009B48E6">
              <w:rPr>
                <w:rFonts w:ascii="Times New Roman" w:hAnsi="Times New Roman" w:cs="Times New Roman"/>
              </w:rPr>
              <w:t xml:space="preserve">. Упаковка: пакет не </w:t>
            </w:r>
            <w:r w:rsidRPr="00076E2F">
              <w:rPr>
                <w:rFonts w:ascii="Times New Roman" w:hAnsi="Times New Roman" w:cs="Times New Roman"/>
              </w:rPr>
              <w:t>менее 480шт.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076E2F" w:rsidP="009B4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DB0" w:rsidRPr="009B48E6" w:rsidRDefault="00076E2F" w:rsidP="009B48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</w:tbl>
    <w:p w:rsidR="00DB5317" w:rsidRDefault="00DB5317" w:rsidP="00DB5317"/>
    <w:p w:rsidR="00DB5317" w:rsidRDefault="00DB5317"/>
    <w:sectPr w:rsidR="00DB5317" w:rsidSect="0037153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8B"/>
    <w:rsid w:val="0003080F"/>
    <w:rsid w:val="00062E98"/>
    <w:rsid w:val="00076E2F"/>
    <w:rsid w:val="000875C2"/>
    <w:rsid w:val="000A193E"/>
    <w:rsid w:val="000C7AE3"/>
    <w:rsid w:val="000D768A"/>
    <w:rsid w:val="00165E8B"/>
    <w:rsid w:val="0018648C"/>
    <w:rsid w:val="00195EBF"/>
    <w:rsid w:val="00230DB7"/>
    <w:rsid w:val="00251045"/>
    <w:rsid w:val="002577A4"/>
    <w:rsid w:val="0026767C"/>
    <w:rsid w:val="00281892"/>
    <w:rsid w:val="002868FE"/>
    <w:rsid w:val="002A6EC6"/>
    <w:rsid w:val="002B5700"/>
    <w:rsid w:val="00332ED2"/>
    <w:rsid w:val="0037144A"/>
    <w:rsid w:val="0037153D"/>
    <w:rsid w:val="003A50DD"/>
    <w:rsid w:val="003C1E63"/>
    <w:rsid w:val="003E4FD3"/>
    <w:rsid w:val="00407BFD"/>
    <w:rsid w:val="00434AB0"/>
    <w:rsid w:val="00483DFC"/>
    <w:rsid w:val="0048443E"/>
    <w:rsid w:val="004A389B"/>
    <w:rsid w:val="004B42E2"/>
    <w:rsid w:val="004E284B"/>
    <w:rsid w:val="004E4E61"/>
    <w:rsid w:val="00552BDD"/>
    <w:rsid w:val="00552C92"/>
    <w:rsid w:val="006178CD"/>
    <w:rsid w:val="006453EF"/>
    <w:rsid w:val="006877AD"/>
    <w:rsid w:val="006E02ED"/>
    <w:rsid w:val="00741A39"/>
    <w:rsid w:val="007D7830"/>
    <w:rsid w:val="007F5534"/>
    <w:rsid w:val="00814D05"/>
    <w:rsid w:val="00820379"/>
    <w:rsid w:val="0082291C"/>
    <w:rsid w:val="0084434B"/>
    <w:rsid w:val="00882F0F"/>
    <w:rsid w:val="00890534"/>
    <w:rsid w:val="0089531E"/>
    <w:rsid w:val="008B0C70"/>
    <w:rsid w:val="00904A10"/>
    <w:rsid w:val="00906BA5"/>
    <w:rsid w:val="009501A7"/>
    <w:rsid w:val="00986D70"/>
    <w:rsid w:val="009B26DC"/>
    <w:rsid w:val="009B48E6"/>
    <w:rsid w:val="009D22CE"/>
    <w:rsid w:val="00A1408B"/>
    <w:rsid w:val="00A23413"/>
    <w:rsid w:val="00A369C9"/>
    <w:rsid w:val="00A618AF"/>
    <w:rsid w:val="00A81507"/>
    <w:rsid w:val="00AE2900"/>
    <w:rsid w:val="00AF71FA"/>
    <w:rsid w:val="00BA29F2"/>
    <w:rsid w:val="00BC277C"/>
    <w:rsid w:val="00C1713D"/>
    <w:rsid w:val="00C2696D"/>
    <w:rsid w:val="00C553BF"/>
    <w:rsid w:val="00C566B8"/>
    <w:rsid w:val="00CE304F"/>
    <w:rsid w:val="00D21B71"/>
    <w:rsid w:val="00D2348A"/>
    <w:rsid w:val="00D23DB0"/>
    <w:rsid w:val="00D32DFD"/>
    <w:rsid w:val="00D5757C"/>
    <w:rsid w:val="00D62C64"/>
    <w:rsid w:val="00D73775"/>
    <w:rsid w:val="00D92052"/>
    <w:rsid w:val="00DA5CFA"/>
    <w:rsid w:val="00DB5317"/>
    <w:rsid w:val="00DC0E41"/>
    <w:rsid w:val="00E06B75"/>
    <w:rsid w:val="00E36E13"/>
    <w:rsid w:val="00E61BB2"/>
    <w:rsid w:val="00E61C79"/>
    <w:rsid w:val="00EC01EA"/>
    <w:rsid w:val="00EF74DB"/>
    <w:rsid w:val="00F53E7C"/>
    <w:rsid w:val="00F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D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D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2673</Words>
  <Characters>15241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Молчанов Антон Игоревич</cp:lastModifiedBy>
  <cp:revision>91</cp:revision>
  <dcterms:created xsi:type="dcterms:W3CDTF">2018-10-31T06:06:00Z</dcterms:created>
  <dcterms:modified xsi:type="dcterms:W3CDTF">2018-11-09T10:57:00Z</dcterms:modified>
</cp:coreProperties>
</file>